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samrådsanmälan S 964-2022 i Tidaholms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