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6813-2026 i Tidaholms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