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dokument behandlar höga naturvärden i avverkningsanmälan A 28676-2022 i Falköpings kommun. Denna avverkningsanmälan inkom 2022-07-06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