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8687-2025 i Fal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