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62143-2025 i Falköpings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