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2147-2026 i Falköpings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