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granrotsspindling (VU), rosetticka (VU), vågticka (VU), blåmossa (S), granriska (S), gulgrön kantmusseron (S), kruskantarell (S), rödgul trumpetsvamp (S), strimspindling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