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dokument behandlar höga naturvärden i avverkningsanmälan A 5807-2024 i Falköpings kommun. Denna avverkningsanmälan inkom 2024-02-13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