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1-2026 i Fal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