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klagomål behandlar höga naturvärden i avverkningsanmälan A 45428-2024 i Falköpings kommun som inkom 2024-10-11 och omfattar 4,8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6447012, E 401015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