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50775-2025 i Falköpings kommun</w:t>
      </w:r>
    </w:p>
    <w:p>
      <w:r>
        <w:t>Detta klagomål behandlar höga naturvärden i avverkningsanmälan A 50775-2025 i Falköpings kommun som inkom 2025-10-16 och omfattar 17,5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0775-2025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6446574, E 413739 i SWEREF 99 TM.</w:t>
      </w:r>
    </w:p>
    <w:p>
      <w:r>
        <w:t>I och inom 25 meter från avverkningsanmälan finns fynd av 36 naturvårdsarter, varav 20 är rödlistade, 26 är fridlysta, 4 är typiska (T) och 2 är signalarter (S): skogsalm (EN), gräshoppsångare (VU, §4), hussvala (VU, §4), tornseglare (VU, §4), björktrast (NT, §4), entita (NT, T, §4), flentimotej (NT), flodsångare (NT, §4), järnsparv (NT, §4), klofibbla (NT), ladusvala (NT, §4), mindre hackspett (NT, T, §4), rosenfink (NT, §4), rödvingetrast (NT, §4), skrattmås (NT, §4), solvända (NT), sädesärla (NT, §4), säfferot (NT), vitfläckig guldvinge (NT), åkerkulla (NT), granbräken (S), strutbräken (S, T), krushättemossa (T), buskskvätta (§4), fjällvråk (§4), kråka (§4), röd glada (§4), svartvit flugsnappare (§4), ärtsångare (§4), åkergroda (§4a), vanlig groda (§6), vanlig padda (§6), vanlig snok (§6), vanliga ängsnycklar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