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495-2025 i Falköping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