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som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skogsalm (EN), blåmossa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