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som inkom 2023-06-05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6432248, E 411116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