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Detta dokument behandlar höga naturvärden i avverkningsanmälan A 41082-2024 i Falköpings kommun som inkom 2024-09-24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6442660, E 422503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kråka (§4) och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