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som inkom 2023-11-02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6467761, E 420713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