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1-2024 i Fal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