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4-2024 i Fal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