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37360-2025 i Kils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