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0385-2019 i Ki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