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10 meter från avverkningsanmälan A 11330-2024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