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269-2021 i Ki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