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9558-2021 i 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