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98-2023 i Ki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