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34087-2022 i Eda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