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31-2026 i E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