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dokument behandlar höga naturvärden i avverkningsanmälan A 18763-2024 i Eda kommun. Denna avverkningsanmälan inkom 2024-05-14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