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9157-2024 i Eda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