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dokument behandlar höga naturvärden i avverkningsanmälan A 2386-2024 i Eda kommun som inkom 2024-01-19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garnlav (VU,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6626854, E 332699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