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Detta dokument behandlar höga naturvärden i avverkningsanmälan A 45093-2024 i Eda kommun som inkom 2024-10-10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6613058, E 343652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(VU, T) och svartvit flugsnappare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