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11330-2025 i Eda kommun</w:t>
      </w:r>
    </w:p>
    <w:p>
      <w:r>
        <w:t>Detta klagomål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6611833, E 339043 i SWEREF 99 TM.</w:t>
      </w:r>
    </w:p>
    <w:p>
      <w:r>
        <w:t>Inom 9 meter från avverkningsanmälan finns fynd av 10 naturvårdsarter, varav 5 är rödlistade, 10 är fridlysta och 3 är typiska (T): drillsnäppa (NT, §4), entita (NT, T, §4), gulsparv (NT, §4), järnsparv (NT, §4), ladusvala (NT, §4), bergfink (T, §4), spillkråka (T, §4), buskskvätta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