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59864-2021 i Eda kommun</w:t>
      </w:r>
    </w:p>
    <w:p>
      <w:r>
        <w:t>Detta klagomål behandlar höga naturvärden i avverkningsanmälan A 59864-2021 i Eda kommun som inkom 2021-10-25 och omfattar 4,5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6626980, E 332827 i SWEREF 99 TM.</w:t>
      </w:r>
    </w:p>
    <w:p>
      <w:r>
        <w:t>I och inom 17 meter från avverkningsanmälan finns fynd av 8 naturvårdsarter, varav 3 är rödlistade, 6 är typiska (T) och 5 är signalarter (S): kådvaxskinn (NT), lunglav (NT, T), rundfjädermossa (NT), blek stjärnmossa (S, T), blåsfliksmossa (S, T), grov fjädermossa (S, T), platt fjädermossa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