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34186-2024 i Eda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