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dokument behandlar höga naturvärden i avverkningsanmälan A 59770-2023 i Eda kommun. Denna avverkningsanmälan inkom 2023-11-27 10:16:43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