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Detta dokument behandlar höga naturvärden i avverkningsanmälan A 2386-2024 i Eda kommun som inkom 2024-01-19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6626854, E 332699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