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55797-2022 i Eda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