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36509-2026 i Eda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