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77-2021 i E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