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avverkningsanmälan A 54195-2022 i Eda kommun. Denna avverkningsanmälan inkom 2022-11-16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