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42-2025 i Ed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