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klagomål behandlar höga naturvärden i avverkningsanmälan A 11923-2024 i Eda kommun som inkom 2024-03-25 och omfattar 4,3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6632063, E 337504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