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Detta dokument behandlar höga naturvärden i avverkningsanmälan A 2386-2024 i Eda kommun som inkom 2024-01-19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6626854, E 332699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garnlav (VU,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