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18748-2024 i Eda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