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56783-2023 i Eda kommun</w:t>
      </w:r>
    </w:p>
    <w:p>
      <w:r>
        <w:t>Detta klagomål behandlar höga naturvärden i avverkningsanmälan A 56783-2023 i Eda kommun som inkom 2023-11-14 och omfattar 1,0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56783-2023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6623281, E 330149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