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dokument behandlar höga naturvärden i avverkningsanmälan A 18308-2024 i Torsby kommun som inkom 2024-05-10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gränsticka (VU, T), norsk näverlav (VU), kattfotslav (NT, T), kortskaftad ärgspik (NT), lunglav (NT, T), skuggblåslav (NT, T), ullticka (NT, T), vedtrappmossa (NT, T), violettgrå tagellav (NT, T), bårdlav (S, T), korallblylav (S, T), skinnlav (S, T), stuplav (S, T) och vedticka (S, T).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6703429, E 412052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