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som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garnlav (VU, T), doftskinn (NT, T), lunglav (NT, T), violettgrå tagellav (NT, T), korallblylav (S, T), skinnlav (S,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