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Detta dokument behandlar höga naturvärden i avverkningsanmälan A 22006-2026 i Torsby kommun som inkom 2026-05-11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6704439, E 396592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21 meter från avverkningsanmälan har följande 11 naturvårdsarter hittats: garnlav (VU, T), gräddporing (VU, T), lunglav (NT, T), mörk kolflarnlav (NT), vedskivlav (NT, T), vedtrappmossa (NT, T), violettgrå tagellav (NT, T), bårdlav (S, T), gytterlav (S, T), korallblylav (S, T) och stuplav (S, T).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