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som inkom 2022-05-31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6713519, E 386144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