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Detta dokument behandlar höga naturvärden i avverkningsanmälan A 9226-2025 i Torsby kommun som inkom 2025-02-26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6712699, E 396348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bombmurkla (EN, §8), späd bäckmossa (NT), blanksvart trämyra (S), mörk husmossa (S, T) och skogshakmossa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