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som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garnlav (VU, T), norsk näverlav (VU), brunpudrad nållav (NT, T), doftskinn (NT, T), dropptaggsvamp (NT, T), gammelgransskål (NT, T), orange taggsvamp (NT, T), vedskivlav (NT, T), violettgrå tagellav (NT, T), vitgrynig nållav (NT), bronshjon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9493" cy="5688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58949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